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72103" w:rsidRDefault="00B72103" w:rsidP="00B72103"/>
    <w:p w:rsidR="00B72103" w:rsidRDefault="006833FA" w:rsidP="00B72103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914400" y="1200150"/>
            <wp:positionH relativeFrom="margin">
              <wp:align>center</wp:align>
            </wp:positionH>
            <wp:positionV relativeFrom="margin">
              <wp:align>top</wp:align>
            </wp:positionV>
            <wp:extent cx="3240000" cy="1593090"/>
            <wp:effectExtent l="0" t="0" r="0" b="7620"/>
            <wp:wrapSquare wrapText="bothSides"/>
            <wp:docPr id="1" name="Obrázek 1" descr="C:\Users\hejkalova\AppData\Local\Microsoft\Windows\INetCache\Content.MSO\AD867C0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ejkalova\AppData\Local\Microsoft\Windows\INetCache\Content.MSO\AD867C0C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0000" cy="1593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000000"/>
          <w:sz w:val="52"/>
          <w:szCs w:val="52"/>
          <w:shd w:val="clear" w:color="auto" w:fill="FFFFFF"/>
        </w:rPr>
        <w:br/>
      </w:r>
    </w:p>
    <w:p w:rsidR="006833FA" w:rsidRDefault="006833FA" w:rsidP="00B72103"/>
    <w:p w:rsidR="006833FA" w:rsidRDefault="006833FA" w:rsidP="00B72103"/>
    <w:p w:rsidR="006833FA" w:rsidRDefault="006833FA" w:rsidP="00B72103"/>
    <w:p w:rsidR="006833FA" w:rsidRDefault="006833FA" w:rsidP="00B72103"/>
    <w:p w:rsidR="006833FA" w:rsidRDefault="006833FA" w:rsidP="00B72103"/>
    <w:p w:rsidR="006833FA" w:rsidRDefault="006833FA" w:rsidP="006833FA">
      <w:pPr>
        <w:pStyle w:val="Nzev"/>
        <w:jc w:val="center"/>
        <w:rPr>
          <w:b/>
          <w:sz w:val="48"/>
          <w:szCs w:val="48"/>
        </w:rPr>
      </w:pPr>
      <w:r w:rsidRPr="006833FA">
        <w:rPr>
          <w:b/>
          <w:sz w:val="48"/>
          <w:szCs w:val="48"/>
        </w:rPr>
        <w:t>SUBJEKT PODPOROVANÝ MĚSTEM</w:t>
      </w:r>
    </w:p>
    <w:p w:rsidR="006833FA" w:rsidRDefault="006833FA" w:rsidP="006833FA"/>
    <w:p w:rsidR="006833FA" w:rsidRPr="006833FA" w:rsidRDefault="006833FA" w:rsidP="006833FA">
      <w:pPr>
        <w:pStyle w:val="Nzev"/>
        <w:jc w:val="center"/>
        <w:rPr>
          <w:b/>
          <w:sz w:val="72"/>
          <w:szCs w:val="72"/>
        </w:rPr>
      </w:pPr>
      <w:r w:rsidRPr="006833FA">
        <w:rPr>
          <w:b/>
          <w:sz w:val="72"/>
          <w:szCs w:val="72"/>
        </w:rPr>
        <w:t>ZŠ KLADNO, BRJANSKÁ 3078</w:t>
      </w:r>
    </w:p>
    <w:p w:rsidR="006833FA" w:rsidRDefault="006833FA" w:rsidP="006833FA"/>
    <w:p w:rsidR="006833FA" w:rsidRPr="006833FA" w:rsidRDefault="006833FA" w:rsidP="006833FA"/>
    <w:p w:rsidR="006833FA" w:rsidRDefault="006833FA" w:rsidP="006833FA">
      <w:pPr>
        <w:pStyle w:val="Bezmezer"/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Město Kladno podpořilo naši školu z fondu Komise Rady města Kladna pro výchovu, vzdělávání a osvětu dotací ve výši </w:t>
      </w:r>
      <w:r>
        <w:rPr>
          <w:b/>
          <w:sz w:val="40"/>
          <w:szCs w:val="40"/>
        </w:rPr>
        <w:t xml:space="preserve">15 000 Kč </w:t>
      </w:r>
      <w:r>
        <w:rPr>
          <w:sz w:val="32"/>
          <w:szCs w:val="32"/>
        </w:rPr>
        <w:t xml:space="preserve">za účelem krytí nákladů na činnost zájmových kroužků organizovaných školou. </w:t>
      </w:r>
    </w:p>
    <w:p w:rsidR="006833FA" w:rsidRDefault="006833FA" w:rsidP="006833FA">
      <w:pPr>
        <w:pStyle w:val="Bezmezer"/>
        <w:spacing w:line="360" w:lineRule="auto"/>
        <w:jc w:val="both"/>
        <w:rPr>
          <w:sz w:val="32"/>
          <w:szCs w:val="32"/>
        </w:rPr>
      </w:pPr>
    </w:p>
    <w:p w:rsidR="00795CB2" w:rsidRDefault="00795CB2" w:rsidP="006833FA">
      <w:pPr>
        <w:pStyle w:val="Bezmezer"/>
        <w:spacing w:line="360" w:lineRule="auto"/>
        <w:jc w:val="both"/>
        <w:rPr>
          <w:sz w:val="28"/>
          <w:szCs w:val="28"/>
        </w:rPr>
      </w:pPr>
    </w:p>
    <w:p w:rsidR="006833FA" w:rsidRPr="00795CB2" w:rsidRDefault="006833FA" w:rsidP="006833FA">
      <w:pPr>
        <w:pStyle w:val="Bezmezer"/>
        <w:spacing w:line="360" w:lineRule="auto"/>
        <w:jc w:val="both"/>
        <w:rPr>
          <w:sz w:val="24"/>
          <w:szCs w:val="24"/>
        </w:rPr>
      </w:pPr>
      <w:r w:rsidRPr="00795CB2">
        <w:rPr>
          <w:sz w:val="24"/>
          <w:szCs w:val="24"/>
        </w:rPr>
        <w:t>Z dotace bylo pořízeno sportovní vybavení na sportovní kroužek a potřeby na kroužek keramiky.</w:t>
      </w:r>
    </w:p>
    <w:p w:rsidR="006833FA" w:rsidRPr="006833FA" w:rsidRDefault="00795CB2" w:rsidP="006833FA">
      <w:pPr>
        <w:pStyle w:val="Bezmezer"/>
        <w:spacing w:line="360" w:lineRule="auto"/>
        <w:jc w:val="both"/>
        <w:rPr>
          <w:sz w:val="32"/>
          <w:szCs w:val="32"/>
        </w:rPr>
      </w:pPr>
      <w:bookmarkStart w:id="0" w:name="_GoBack"/>
      <w:bookmarkEnd w:id="0"/>
      <w:r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2762250" y="7112000"/>
            <wp:positionH relativeFrom="margin">
              <wp:align>right</wp:align>
            </wp:positionH>
            <wp:positionV relativeFrom="margin">
              <wp:align>bottom</wp:align>
            </wp:positionV>
            <wp:extent cx="1863000" cy="2484000"/>
            <wp:effectExtent l="0" t="0" r="4445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oto keramik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63000" cy="248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833FA">
        <w:rPr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>
            <wp:simplePos x="628015" y="1200150"/>
            <wp:positionH relativeFrom="margin">
              <wp:align>left</wp:align>
            </wp:positionH>
            <wp:positionV relativeFrom="margin">
              <wp:align>bottom</wp:align>
            </wp:positionV>
            <wp:extent cx="2496000" cy="1872000"/>
            <wp:effectExtent l="6985" t="0" r="6985" b="6985"/>
            <wp:wrapSquare wrapText="bothSides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to míče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2496000" cy="1872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6833FA" w:rsidRPr="006833F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103"/>
    <w:rsid w:val="006833FA"/>
    <w:rsid w:val="00795CB2"/>
    <w:rsid w:val="008849B7"/>
    <w:rsid w:val="00B7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5C9D9"/>
  <w15:chartTrackingRefBased/>
  <w15:docId w15:val="{9C7664B7-0E4F-4587-ABE9-19DB59CC3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Pr>
      <w:lang w:val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B721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Normln"/>
    <w:link w:val="NzevChar"/>
    <w:uiPriority w:val="10"/>
    <w:qFormat/>
    <w:rsid w:val="00B72103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2103"/>
    <w:rPr>
      <w:rFonts w:asciiTheme="majorHAnsi" w:eastAsiaTheme="majorEastAsia" w:hAnsiTheme="majorHAnsi" w:cstheme="majorBidi"/>
      <w:spacing w:val="-10"/>
      <w:kern w:val="28"/>
      <w:sz w:val="56"/>
      <w:szCs w:val="56"/>
      <w:lang w:val="cs-CZ"/>
    </w:rPr>
  </w:style>
  <w:style w:type="character" w:customStyle="1" w:styleId="Nadpis1Char">
    <w:name w:val="Nadpis 1 Char"/>
    <w:basedOn w:val="Standardnpsmoodstavce"/>
    <w:link w:val="Nadpis1"/>
    <w:uiPriority w:val="9"/>
    <w:rsid w:val="00B721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cs-CZ"/>
    </w:rPr>
  </w:style>
  <w:style w:type="paragraph" w:styleId="Bezmezer">
    <w:name w:val="No Spacing"/>
    <w:uiPriority w:val="1"/>
    <w:qFormat/>
    <w:rsid w:val="006833FA"/>
    <w:pPr>
      <w:spacing w:after="0" w:line="240" w:lineRule="auto"/>
    </w:pPr>
    <w:rPr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892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Hejkalová Petra</dc:creator>
  <cp:keywords/>
  <dc:description/>
  <cp:lastModifiedBy>Hejkalová Petra</cp:lastModifiedBy>
  <cp:revision>1</cp:revision>
  <dcterms:created xsi:type="dcterms:W3CDTF">2024-11-29T07:51:00Z</dcterms:created>
  <dcterms:modified xsi:type="dcterms:W3CDTF">2024-11-29T08:31:00Z</dcterms:modified>
</cp:coreProperties>
</file>