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C0" w:rsidRPr="00177D7A" w:rsidRDefault="00B157C0" w:rsidP="00B157C0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>Základní škola Kladno, Brjanská 3078, 27204 Kladno 4</w:t>
      </w:r>
    </w:p>
    <w:p w:rsidR="00B157C0" w:rsidRPr="00A730FE" w:rsidRDefault="00B157C0" w:rsidP="00B157C0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5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B157C0" w:rsidRDefault="00B157C0" w:rsidP="00B157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86A3" wp14:editId="123C2709">
                <wp:simplePos x="0" y="0"/>
                <wp:positionH relativeFrom="column">
                  <wp:posOffset>5721350</wp:posOffset>
                </wp:positionH>
                <wp:positionV relativeFrom="paragraph">
                  <wp:posOffset>82550</wp:posOffset>
                </wp:positionV>
                <wp:extent cx="1225550" cy="895350"/>
                <wp:effectExtent l="0" t="0" r="1270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57C0" w:rsidRDefault="00B157C0" w:rsidP="00B157C0"/>
                          <w:p w:rsidR="00A8603B" w:rsidRDefault="00A8603B" w:rsidP="00B157C0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603B" w:rsidRDefault="00A8603B" w:rsidP="00B157C0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157C0" w:rsidRPr="00211FCB" w:rsidRDefault="00B157C0" w:rsidP="00B157C0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Registrační číslo – vyplňuje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A86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50.5pt;margin-top:6.5pt;width:96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" fillcolor="white [3201]" strokeweight=".5pt">
                <v:textbox>
                  <w:txbxContent>
                    <w:p w:rsidR="00B157C0" w:rsidRDefault="00B157C0" w:rsidP="00B157C0"/>
                    <w:p w:rsidR="00A8603B" w:rsidRDefault="00A8603B" w:rsidP="00B157C0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A8603B" w:rsidRDefault="00A8603B" w:rsidP="00B157C0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157C0" w:rsidRPr="00211FCB" w:rsidRDefault="00B157C0" w:rsidP="00B157C0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Registrační číslo – vyplňuje škola</w:t>
                      </w:r>
                    </w:p>
                  </w:txbxContent>
                </v:textbox>
              </v:shape>
            </w:pict>
          </mc:Fallback>
        </mc:AlternateContent>
      </w:r>
    </w:p>
    <w:p w:rsidR="00B157C0" w:rsidRDefault="00B157C0" w:rsidP="00B157C0">
      <w:pPr>
        <w:pStyle w:val="Nadpis1"/>
        <w:rPr>
          <w:b/>
        </w:rPr>
      </w:pPr>
      <w:r>
        <w:rPr>
          <w:b/>
        </w:rPr>
        <w:t>Žádost o přijetí do 1. ročníku základního vzdělávání</w:t>
      </w:r>
      <w:r>
        <w:rPr>
          <w:b/>
        </w:rPr>
        <w:t xml:space="preserve"> – </w:t>
      </w:r>
    </w:p>
    <w:p w:rsidR="00B157C0" w:rsidRPr="00B157C0" w:rsidRDefault="00B157C0" w:rsidP="00A8603B">
      <w:pPr>
        <w:pStyle w:val="Nadpis2"/>
        <w:jc w:val="both"/>
      </w:pPr>
      <w:r>
        <w:t xml:space="preserve">třída zřízená podle </w:t>
      </w:r>
      <w:r>
        <w:rPr>
          <w:rFonts w:cstheme="majorHAnsi"/>
        </w:rPr>
        <w:t>§</w:t>
      </w:r>
      <w:r>
        <w:t xml:space="preserve"> 16 odst. 9</w:t>
      </w:r>
      <w:r w:rsidR="00A8603B">
        <w:t xml:space="preserve"> zák. 561/2004 Sb. pro žáky se závažnými vadami řeči</w:t>
      </w:r>
    </w:p>
    <w:p w:rsidR="00B157C0" w:rsidRDefault="00B157C0" w:rsidP="00B157C0">
      <w:pPr>
        <w:pStyle w:val="Bezmezer"/>
        <w:spacing w:line="276" w:lineRule="auto"/>
        <w:jc w:val="both"/>
      </w:pPr>
    </w:p>
    <w:p w:rsidR="00B157C0" w:rsidRDefault="00B157C0" w:rsidP="00B157C0">
      <w:pPr>
        <w:pStyle w:val="Bezmezer"/>
        <w:spacing w:line="276" w:lineRule="auto"/>
        <w:jc w:val="both"/>
      </w:pPr>
      <w:r>
        <w:t xml:space="preserve">Podle ustanovení </w:t>
      </w:r>
      <w:r>
        <w:rPr>
          <w:rFonts w:cstheme="minorHAnsi"/>
        </w:rPr>
        <w:t>§</w:t>
      </w:r>
      <w:r>
        <w:t xml:space="preserve"> 36 zákona č. 561/2004 Sb. o předškolním, základním, středním, vyšším odborném a jiném vzdělávání, ve znění pozdějších předpisů, </w:t>
      </w:r>
      <w:r w:rsidRPr="00AC405D">
        <w:t>žádám o přijetí do prvního ročníku</w:t>
      </w:r>
      <w:r>
        <w:t xml:space="preserve"> základního vzdělávání.</w:t>
      </w:r>
    </w:p>
    <w:p w:rsidR="00B157C0" w:rsidRPr="0061780E" w:rsidRDefault="00B157C0" w:rsidP="00B157C0">
      <w:pPr>
        <w:pStyle w:val="Bezmezer"/>
        <w:spacing w:line="276" w:lineRule="auto"/>
        <w:jc w:val="both"/>
      </w:pPr>
      <w:bookmarkStart w:id="0" w:name="_GoBack"/>
      <w:bookmarkEnd w:id="0"/>
    </w:p>
    <w:p w:rsidR="00B157C0" w:rsidRPr="00352575" w:rsidRDefault="00B157C0" w:rsidP="00B157C0">
      <w:pPr>
        <w:pStyle w:val="Bezmezer"/>
        <w:spacing w:line="360" w:lineRule="auto"/>
        <w:jc w:val="both"/>
      </w:pPr>
      <w:r>
        <w:rPr>
          <w:b/>
        </w:rPr>
        <w:t>ŽADATEL</w:t>
      </w:r>
    </w:p>
    <w:tbl>
      <w:tblPr>
        <w:tblStyle w:val="Mkatabulky"/>
        <w:tblW w:w="10868" w:type="dxa"/>
        <w:tblLook w:val="04A0" w:firstRow="1" w:lastRow="0" w:firstColumn="1" w:lastColumn="0" w:noHBand="0" w:noVBand="1"/>
      </w:tblPr>
      <w:tblGrid>
        <w:gridCol w:w="2795"/>
        <w:gridCol w:w="8073"/>
      </w:tblGrid>
      <w:tr w:rsidR="00B157C0" w:rsidTr="00355D60">
        <w:trPr>
          <w:trHeight w:val="346"/>
        </w:trPr>
        <w:tc>
          <w:tcPr>
            <w:tcW w:w="2795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 w:rsidRPr="00352575">
              <w:rPr>
                <w:b/>
              </w:rPr>
              <w:t>Jméno</w:t>
            </w:r>
            <w:r>
              <w:rPr>
                <w:b/>
              </w:rPr>
              <w:t xml:space="preserve"> a příjmení</w:t>
            </w:r>
            <w:r w:rsidRPr="00352575">
              <w:rPr>
                <w:b/>
              </w:rPr>
              <w:t xml:space="preserve"> dítěte</w:t>
            </w:r>
          </w:p>
        </w:tc>
        <w:tc>
          <w:tcPr>
            <w:tcW w:w="8073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355"/>
        </w:trPr>
        <w:tc>
          <w:tcPr>
            <w:tcW w:w="2795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8073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692"/>
        </w:trPr>
        <w:tc>
          <w:tcPr>
            <w:tcW w:w="2795" w:type="dxa"/>
          </w:tcPr>
          <w:p w:rsidR="00B157C0" w:rsidRPr="006A0F9E" w:rsidRDefault="00B157C0" w:rsidP="00355D60">
            <w:pPr>
              <w:pStyle w:val="Bezmezer"/>
              <w:spacing w:line="360" w:lineRule="auto"/>
              <w:jc w:val="both"/>
            </w:pPr>
            <w:r>
              <w:rPr>
                <w:b/>
              </w:rPr>
              <w:t>Trvalé bydliště dítěte</w:t>
            </w:r>
          </w:p>
        </w:tc>
        <w:tc>
          <w:tcPr>
            <w:tcW w:w="8073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</w:tbl>
    <w:p w:rsidR="00B157C0" w:rsidRDefault="00B157C0" w:rsidP="00B157C0">
      <w:pPr>
        <w:pStyle w:val="Bezmezer"/>
        <w:spacing w:line="360" w:lineRule="auto"/>
        <w:jc w:val="both"/>
      </w:pPr>
    </w:p>
    <w:p w:rsidR="00B157C0" w:rsidRDefault="00B157C0" w:rsidP="00B157C0">
      <w:pPr>
        <w:pStyle w:val="Bezmezer"/>
        <w:spacing w:line="360" w:lineRule="auto"/>
        <w:jc w:val="both"/>
        <w:rPr>
          <w:b/>
        </w:rPr>
      </w:pPr>
      <w:r>
        <w:rPr>
          <w:b/>
        </w:rPr>
        <w:t>ZÁKONNÝ ZÁSTUPCE, POPŘ. POVĚŘENÁ OSOBA</w:t>
      </w:r>
    </w:p>
    <w:tbl>
      <w:tblPr>
        <w:tblStyle w:val="Mkatabulky"/>
        <w:tblW w:w="10859" w:type="dxa"/>
        <w:tblLook w:val="04A0" w:firstRow="1" w:lastRow="0" w:firstColumn="1" w:lastColumn="0" w:noHBand="0" w:noVBand="1"/>
      </w:tblPr>
      <w:tblGrid>
        <w:gridCol w:w="2793"/>
        <w:gridCol w:w="8066"/>
      </w:tblGrid>
      <w:tr w:rsidR="00B157C0" w:rsidTr="00355D60">
        <w:trPr>
          <w:trHeight w:val="359"/>
        </w:trPr>
        <w:tc>
          <w:tcPr>
            <w:tcW w:w="2793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 w:rsidRPr="00352575">
              <w:rPr>
                <w:b/>
              </w:rPr>
              <w:t>Jméno a příjmení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727"/>
        </w:trPr>
        <w:tc>
          <w:tcPr>
            <w:tcW w:w="2793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Trvalé bydliště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718"/>
        </w:trPr>
        <w:tc>
          <w:tcPr>
            <w:tcW w:w="2793" w:type="dxa"/>
          </w:tcPr>
          <w:p w:rsidR="00B157C0" w:rsidRPr="00352575" w:rsidRDefault="00B157C0" w:rsidP="00355D60">
            <w:pPr>
              <w:pStyle w:val="Bezmezer"/>
              <w:jc w:val="both"/>
              <w:rPr>
                <w:sz w:val="16"/>
                <w:szCs w:val="16"/>
              </w:rPr>
            </w:pPr>
            <w:r>
              <w:t xml:space="preserve">Adresa pro doručování </w:t>
            </w:r>
            <w:r>
              <w:rPr>
                <w:sz w:val="16"/>
                <w:szCs w:val="16"/>
              </w:rPr>
              <w:t>(pokud je odlišná od trvalého bydliště)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368"/>
        </w:trPr>
        <w:tc>
          <w:tcPr>
            <w:tcW w:w="2793" w:type="dxa"/>
          </w:tcPr>
          <w:p w:rsidR="00B157C0" w:rsidRPr="0061780E" w:rsidRDefault="00B157C0" w:rsidP="00355D60">
            <w:pPr>
              <w:pStyle w:val="Bezmezer"/>
              <w:spacing w:line="360" w:lineRule="auto"/>
              <w:jc w:val="both"/>
            </w:pPr>
            <w:r>
              <w:rPr>
                <w:b/>
              </w:rPr>
              <w:t>Telefonní číslo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</w:tbl>
    <w:p w:rsidR="00B157C0" w:rsidRDefault="00B157C0" w:rsidP="00B157C0">
      <w:pPr>
        <w:pStyle w:val="Bezmezer"/>
        <w:jc w:val="both"/>
        <w:rPr>
          <w:b/>
        </w:rPr>
      </w:pPr>
    </w:p>
    <w:p w:rsidR="00B157C0" w:rsidRDefault="00B157C0" w:rsidP="00B157C0">
      <w:pPr>
        <w:pStyle w:val="Bezmezer"/>
        <w:jc w:val="both"/>
      </w:pPr>
      <w:r>
        <w:rPr>
          <w:b/>
        </w:rPr>
        <w:t xml:space="preserve">POVINNÉ ÚDAJE </w:t>
      </w:r>
      <w:r>
        <w:t xml:space="preserve">podle </w:t>
      </w:r>
      <w:r>
        <w:rPr>
          <w:rFonts w:cstheme="minorHAnsi"/>
        </w:rPr>
        <w:t>§</w:t>
      </w:r>
      <w:r>
        <w:t xml:space="preserve"> 36 odst. 4 zák. č. 561/2004 Sb. o předškolním, základním, středním, vyšším odborném a jiném vzdělávání, ve znění pozdějších předpisů:</w:t>
      </w:r>
    </w:p>
    <w:p w:rsidR="00B157C0" w:rsidRPr="00601316" w:rsidRDefault="00B157C0" w:rsidP="00B157C0">
      <w:pPr>
        <w:pStyle w:val="Bezmezer"/>
        <w:jc w:val="both"/>
        <w:rPr>
          <w:b/>
        </w:rPr>
      </w:pPr>
      <w:r w:rsidRPr="00601316">
        <w:rPr>
          <w:b/>
        </w:rPr>
        <w:t>Dítě</w:t>
      </w:r>
    </w:p>
    <w:tbl>
      <w:tblPr>
        <w:tblStyle w:val="Mkatabulky"/>
        <w:tblW w:w="10869" w:type="dxa"/>
        <w:tblLook w:val="04A0" w:firstRow="1" w:lastRow="0" w:firstColumn="1" w:lastColumn="0" w:noHBand="0" w:noVBand="1"/>
      </w:tblPr>
      <w:tblGrid>
        <w:gridCol w:w="3620"/>
        <w:gridCol w:w="7249"/>
      </w:tblGrid>
      <w:tr w:rsidR="00B157C0" w:rsidTr="00355D60">
        <w:trPr>
          <w:trHeight w:val="265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B157C0" w:rsidRDefault="00B157C0" w:rsidP="00355D60">
            <w:pPr>
              <w:pStyle w:val="Bezmezer"/>
              <w:jc w:val="both"/>
            </w:pPr>
            <w:r>
              <w:t>a) se vzdělává nebo je individuálně vzděláváno v mateřské škole</w:t>
            </w:r>
          </w:p>
        </w:tc>
      </w:tr>
      <w:tr w:rsidR="00B157C0" w:rsidTr="00355D60">
        <w:trPr>
          <w:trHeight w:val="787"/>
        </w:trPr>
        <w:tc>
          <w:tcPr>
            <w:tcW w:w="3620" w:type="dxa"/>
          </w:tcPr>
          <w:p w:rsidR="00B157C0" w:rsidRPr="00601316" w:rsidRDefault="00B157C0" w:rsidP="00355D60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Název a adresa mateřské školy</w:t>
            </w:r>
          </w:p>
        </w:tc>
        <w:tc>
          <w:tcPr>
            <w:tcW w:w="7249" w:type="dxa"/>
          </w:tcPr>
          <w:p w:rsidR="00B157C0" w:rsidRDefault="00B157C0" w:rsidP="00355D60">
            <w:pPr>
              <w:pStyle w:val="Bezmezer"/>
              <w:jc w:val="both"/>
            </w:pPr>
          </w:p>
          <w:p w:rsidR="00B157C0" w:rsidRDefault="00B157C0" w:rsidP="00355D60">
            <w:pPr>
              <w:pStyle w:val="Bezmezer"/>
              <w:jc w:val="both"/>
            </w:pPr>
          </w:p>
          <w:p w:rsidR="00B157C0" w:rsidRDefault="00B157C0" w:rsidP="00355D60">
            <w:pPr>
              <w:pStyle w:val="Bezmezer"/>
              <w:jc w:val="both"/>
            </w:pPr>
          </w:p>
        </w:tc>
      </w:tr>
      <w:tr w:rsidR="00B157C0" w:rsidTr="00355D60">
        <w:trPr>
          <w:trHeight w:val="265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B157C0" w:rsidRDefault="00B157C0" w:rsidP="00355D60">
            <w:pPr>
              <w:pStyle w:val="Bezmezer"/>
              <w:jc w:val="both"/>
            </w:pPr>
            <w:r>
              <w:t>b) se vzdělává v přípravné třídě nebo přípravném stupni základní školy</w:t>
            </w:r>
          </w:p>
        </w:tc>
      </w:tr>
      <w:tr w:rsidR="00B157C0" w:rsidTr="00355D60">
        <w:trPr>
          <w:trHeight w:val="797"/>
        </w:trPr>
        <w:tc>
          <w:tcPr>
            <w:tcW w:w="3620" w:type="dxa"/>
          </w:tcPr>
          <w:p w:rsidR="00B157C0" w:rsidRPr="00601316" w:rsidRDefault="00B157C0" w:rsidP="00355D60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Název a adresa základní školy</w:t>
            </w:r>
          </w:p>
        </w:tc>
        <w:tc>
          <w:tcPr>
            <w:tcW w:w="7249" w:type="dxa"/>
          </w:tcPr>
          <w:p w:rsidR="00B157C0" w:rsidRDefault="00B157C0" w:rsidP="00355D60">
            <w:pPr>
              <w:pStyle w:val="Bezmezer"/>
              <w:jc w:val="both"/>
            </w:pPr>
          </w:p>
          <w:p w:rsidR="00B157C0" w:rsidRDefault="00B157C0" w:rsidP="00355D60">
            <w:pPr>
              <w:pStyle w:val="Bezmezer"/>
              <w:jc w:val="both"/>
            </w:pPr>
          </w:p>
          <w:p w:rsidR="00B157C0" w:rsidRDefault="00B157C0" w:rsidP="00355D60">
            <w:pPr>
              <w:pStyle w:val="Bezmezer"/>
              <w:jc w:val="both"/>
            </w:pPr>
          </w:p>
        </w:tc>
      </w:tr>
      <w:tr w:rsidR="00B157C0" w:rsidTr="00355D60">
        <w:trPr>
          <w:trHeight w:val="531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B157C0" w:rsidRDefault="00B157C0" w:rsidP="00355D60">
            <w:pPr>
              <w:pStyle w:val="Bezmezer"/>
              <w:jc w:val="both"/>
            </w:pPr>
            <w:r>
              <w:t xml:space="preserve">c) se vzdělává v zahraniční škole na území České republiky, ve které ministerstvo povolilo vzdělávání podle </w:t>
            </w:r>
            <w:r>
              <w:rPr>
                <w:rFonts w:cstheme="minorHAnsi"/>
              </w:rPr>
              <w:t>§</w:t>
            </w:r>
            <w:r>
              <w:t xml:space="preserve"> </w:t>
            </w:r>
            <w:proofErr w:type="gramStart"/>
            <w:r>
              <w:t>38a</w:t>
            </w:r>
            <w:proofErr w:type="gramEnd"/>
          </w:p>
        </w:tc>
      </w:tr>
      <w:tr w:rsidR="00B157C0" w:rsidTr="00355D60">
        <w:trPr>
          <w:trHeight w:val="787"/>
        </w:trPr>
        <w:tc>
          <w:tcPr>
            <w:tcW w:w="3620" w:type="dxa"/>
            <w:shd w:val="clear" w:color="auto" w:fill="auto"/>
          </w:tcPr>
          <w:p w:rsidR="00B157C0" w:rsidRPr="00601316" w:rsidRDefault="00B157C0" w:rsidP="00355D60">
            <w:pPr>
              <w:pStyle w:val="Bezmezer"/>
              <w:jc w:val="both"/>
            </w:pPr>
            <w:r>
              <w:rPr>
                <w:b/>
              </w:rPr>
              <w:t>Název a adresa základní školy</w:t>
            </w:r>
          </w:p>
        </w:tc>
        <w:tc>
          <w:tcPr>
            <w:tcW w:w="7249" w:type="dxa"/>
            <w:shd w:val="clear" w:color="auto" w:fill="auto"/>
          </w:tcPr>
          <w:p w:rsidR="00B157C0" w:rsidRDefault="00B157C0" w:rsidP="00355D60">
            <w:pPr>
              <w:pStyle w:val="Bezmezer"/>
              <w:jc w:val="both"/>
            </w:pPr>
          </w:p>
          <w:p w:rsidR="00B157C0" w:rsidRDefault="00B157C0" w:rsidP="00355D60">
            <w:pPr>
              <w:pStyle w:val="Bezmezer"/>
              <w:jc w:val="both"/>
            </w:pPr>
          </w:p>
          <w:p w:rsidR="00B157C0" w:rsidRPr="00601316" w:rsidRDefault="00B157C0" w:rsidP="00355D60">
            <w:pPr>
              <w:pStyle w:val="Bezmezer"/>
              <w:jc w:val="both"/>
            </w:pPr>
          </w:p>
        </w:tc>
      </w:tr>
      <w:tr w:rsidR="00B157C0" w:rsidTr="00355D60">
        <w:trPr>
          <w:trHeight w:val="265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B157C0" w:rsidRDefault="00B157C0" w:rsidP="00355D60">
            <w:pPr>
              <w:pStyle w:val="Bezmezer"/>
              <w:jc w:val="both"/>
            </w:pPr>
            <w:r w:rsidRPr="00601316">
              <w:t>d)</w:t>
            </w:r>
            <w:r>
              <w:t xml:space="preserve"> na dítě se nevztahuje povinné předškolní vzdělávání</w:t>
            </w:r>
          </w:p>
        </w:tc>
      </w:tr>
    </w:tbl>
    <w:p w:rsidR="00B157C0" w:rsidRDefault="00B157C0" w:rsidP="00B157C0">
      <w:pPr>
        <w:pStyle w:val="Bezmezer"/>
        <w:spacing w:line="360" w:lineRule="auto"/>
        <w:jc w:val="both"/>
      </w:pPr>
    </w:p>
    <w:p w:rsidR="00B157C0" w:rsidRDefault="00B157C0" w:rsidP="00B157C0">
      <w:pPr>
        <w:pStyle w:val="Bezmezer"/>
        <w:spacing w:line="360" w:lineRule="auto"/>
        <w:jc w:val="both"/>
      </w:pPr>
    </w:p>
    <w:p w:rsidR="00B157C0" w:rsidRDefault="00B157C0" w:rsidP="00B157C0">
      <w:pPr>
        <w:pStyle w:val="Bezmezer"/>
        <w:spacing w:line="360" w:lineRule="auto"/>
        <w:jc w:val="both"/>
      </w:pPr>
    </w:p>
    <w:p w:rsidR="00B157C0" w:rsidRPr="003D7EED" w:rsidRDefault="00B157C0" w:rsidP="00B157C0">
      <w:pPr>
        <w:pStyle w:val="Bezmezer"/>
        <w:jc w:val="both"/>
        <w:rPr>
          <w:b/>
          <w:sz w:val="18"/>
          <w:szCs w:val="18"/>
          <w:u w:val="single"/>
        </w:rPr>
      </w:pPr>
      <w:r w:rsidRPr="003D7EED">
        <w:rPr>
          <w:b/>
          <w:sz w:val="18"/>
          <w:szCs w:val="18"/>
          <w:u w:val="single"/>
        </w:rPr>
        <w:t>Poučení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Poskytnuté osobní údaje správce zpracovává v souladu s Nařízením Evropského parlamentu a Rady (EU) 2016/679 o ochraně fyzických osob v souvislosti se zpracováním osobních údajů a o volném pohybu těchto údajů (GDPR). V rámci správního řízení jsou osobní údaje dítěte poskytnuty zřizovateli příspěvkové organizace za účelem zpracování zápisů do základní školy v rozsahu jméno, příjmení, datum narození, místo trvalého pobytu dítěte. Zřizovatel příspěvkové organizace osobní údaje dítěte zpracovává do doby zahájení školní docházky.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Účastník řízení má dle zák. č. 500/2004 Sb., Správní řád, právo zejm.: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navrhovat důkazy a činit jiné návrhy po celou dobu řízení až do vydání rozhodnutí 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1)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právo vyjádřit v řízení své stanovisko ((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2)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vyjádřit se k podkladům rozhodnutí před vydáním rozhodnutí ve věci ((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3)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nahlížet do spisu, činit si výpisy či žádat o pořízení kopie spisu 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38).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Pr="007952AA" w:rsidRDefault="00B157C0" w:rsidP="00B157C0">
      <w:pPr>
        <w:pStyle w:val="Bezmezer"/>
        <w:jc w:val="both"/>
        <w:rPr>
          <w:b/>
          <w:sz w:val="18"/>
          <w:szCs w:val="18"/>
          <w:u w:val="single"/>
        </w:rPr>
      </w:pPr>
      <w:r w:rsidRPr="007952AA">
        <w:rPr>
          <w:b/>
          <w:sz w:val="18"/>
          <w:szCs w:val="18"/>
          <w:u w:val="single"/>
        </w:rPr>
        <w:t>Informovaný souhlas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Další údaje zákonného zástupce jsou poskytovány dobrovolně a pouze pro potřeby přijímacího řízení. Škola tyto údaje eviduje ve spisu žadatele (dítěte) a nakládá s nimi v souladu s ochranou osobních údajů. Po skončení řízení je s těmito údaji naloženo v souladu se Zákonem spisový řád (zák. č. 500/2004 Sb.) a Zákonem o archivnictví a spisové službě (zák. č. 499/2004 Sb.).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Default="00B157C0" w:rsidP="00B157C0">
      <w:pPr>
        <w:pStyle w:val="Bezmezer"/>
        <w:jc w:val="both"/>
      </w:pPr>
    </w:p>
    <w:p w:rsidR="00B157C0" w:rsidRDefault="00B157C0" w:rsidP="00B157C0">
      <w:pPr>
        <w:pStyle w:val="Bezmezer"/>
        <w:jc w:val="both"/>
      </w:pPr>
      <w:r>
        <w:t>V Kladně dne 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B157C0" w:rsidRPr="006A0F9E" w:rsidRDefault="00B157C0" w:rsidP="00B157C0">
      <w:pPr>
        <w:pStyle w:val="Bezmezer"/>
        <w:jc w:val="right"/>
      </w:pPr>
      <w:r>
        <w:t>podpis zákonného zástupce/ pověřené osoby</w:t>
      </w:r>
    </w:p>
    <w:p w:rsidR="00B157C0" w:rsidRPr="003D7EED" w:rsidRDefault="00B157C0" w:rsidP="00B157C0">
      <w:pPr>
        <w:pStyle w:val="Bezmezer"/>
        <w:jc w:val="both"/>
        <w:rPr>
          <w:sz w:val="18"/>
          <w:szCs w:val="18"/>
        </w:rPr>
      </w:pPr>
    </w:p>
    <w:p w:rsidR="008849B7" w:rsidRDefault="008849B7"/>
    <w:sectPr w:rsidR="008849B7" w:rsidSect="001C7C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7258"/>
    <w:multiLevelType w:val="hybridMultilevel"/>
    <w:tmpl w:val="C9BA9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A3D66"/>
    <w:multiLevelType w:val="hybridMultilevel"/>
    <w:tmpl w:val="8070ED5C"/>
    <w:lvl w:ilvl="0" w:tplc="3578A3D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C0"/>
    <w:rsid w:val="00067022"/>
    <w:rsid w:val="008849B7"/>
    <w:rsid w:val="00A8603B"/>
    <w:rsid w:val="00B1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BFE7"/>
  <w15:chartTrackingRefBased/>
  <w15:docId w15:val="{A8AF6B36-91F3-4AA5-8771-91B526F3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57C0"/>
  </w:style>
  <w:style w:type="paragraph" w:styleId="Nadpis1">
    <w:name w:val="heading 1"/>
    <w:basedOn w:val="Normln"/>
    <w:next w:val="Normln"/>
    <w:link w:val="Nadpis1Char"/>
    <w:uiPriority w:val="9"/>
    <w:qFormat/>
    <w:rsid w:val="00B15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5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B157C0"/>
    <w:pPr>
      <w:spacing w:after="0" w:line="240" w:lineRule="auto"/>
    </w:pPr>
  </w:style>
  <w:style w:type="character" w:styleId="Hypertextovodkaz">
    <w:name w:val="Hyperlink"/>
    <w:rsid w:val="00B157C0"/>
    <w:rPr>
      <w:color w:val="0000FF"/>
      <w:u w:val="single"/>
    </w:rPr>
  </w:style>
  <w:style w:type="table" w:styleId="Mkatabulky">
    <w:name w:val="Table Grid"/>
    <w:basedOn w:val="Normlntabulka"/>
    <w:uiPriority w:val="39"/>
    <w:rsid w:val="00B1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5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Žádost o přijetí do 1. ročníku základního vzdělávání – </vt:lpstr>
      <vt:lpstr>    třída zřízená podle § 16 odst. 9 zák. 561/2004 Sb. pro žáky se závažnými vadami 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1</cp:revision>
  <dcterms:created xsi:type="dcterms:W3CDTF">2025-12-15T10:52:00Z</dcterms:created>
  <dcterms:modified xsi:type="dcterms:W3CDTF">2025-12-15T14:10:00Z</dcterms:modified>
</cp:coreProperties>
</file>